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Daniel Luces,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Gathered all the findings from the team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Making a decision on what direction to take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Starting a project from scratch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practicing app development in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learning Swift, look into the map API’s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Learning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Discussed the UITableview idea for the FAQ section and examined other app’s UI interfaces for inspiration. Also continued practicing Swift.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planning the FAQ section and learning Swift/Storyboard.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Learning Swift/Storyboard on the fly while also planning the development process.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working on XCode/Swift and watched some tutorials on the Apple Mapkit tools to embed a map on the coral safari project using custom pins.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Wrap up XCode/Swift practice and API research and begin development on the coral safari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 hurdles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Planning of the UI; Life360 inspiration with a salmon/turquoise interface. </w:t>
      </w:r>
    </w:p>
    <w:p w:rsidR="00000000" w:rsidDel="00000000" w:rsidP="00000000" w:rsidRDefault="00000000" w:rsidRPr="00000000" w14:paraId="0000003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Collaborating with the map team to see if their API can work in tandem with the UI we’re thinking of making.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new software and how to make API calls through swift.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Did some basic research on Google Maps API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Conduct more in depth research on the Google Maps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FnoeDGj4CQ8OCc7vZ2BcgRYWlIg==">AMUW2mULo66/EkwMdGJMkS+ERQElrJtqDBiNakAATf26/uxCR9h3SmDmIxHIeaPlvDi1Ahyfn2X7Mca8tCZl08Ul+kkMpNdZibw6l2xNox3Br0UAhGwY5zI=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